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771" w:type="dxa"/>
        <w:tblLook w:val="04A0" w:firstRow="1" w:lastRow="0" w:firstColumn="1" w:lastColumn="0" w:noHBand="0" w:noVBand="1"/>
      </w:tblPr>
      <w:tblGrid>
        <w:gridCol w:w="1949"/>
      </w:tblGrid>
      <w:tr w:rsidR="00B42E6D" w:rsidTr="00B42E6D">
        <w:tc>
          <w:tcPr>
            <w:tcW w:w="1949" w:type="dxa"/>
          </w:tcPr>
          <w:p w:rsidR="00B42E6D" w:rsidRDefault="004C1610" w:rsidP="00743488">
            <w:pPr>
              <w:spacing w:line="0" w:lineRule="atLeast"/>
              <w:jc w:val="center"/>
              <w:rPr>
                <w:rFonts w:ascii="Meiryo UI" w:eastAsia="Meiryo UI" w:hAnsi="Meiryo UI" w:cs="Meiryo UI"/>
                <w:sz w:val="28"/>
                <w:szCs w:val="28"/>
              </w:rPr>
            </w:pPr>
            <w:r>
              <w:rPr>
                <w:rFonts w:ascii="Meiryo UI" w:eastAsia="Meiryo UI" w:hAnsi="Meiryo UI" w:cs="Meiryo UI" w:hint="eastAsia"/>
                <w:sz w:val="28"/>
                <w:szCs w:val="28"/>
              </w:rPr>
              <w:t>資料６</w:t>
            </w:r>
          </w:p>
        </w:tc>
      </w:tr>
    </w:tbl>
    <w:p w:rsidR="00B42E6D" w:rsidRDefault="00B42E6D" w:rsidP="00743488">
      <w:pPr>
        <w:spacing w:line="0" w:lineRule="atLeast"/>
        <w:ind w:left="378" w:hangingChars="135" w:hanging="378"/>
        <w:jc w:val="center"/>
        <w:rPr>
          <w:rFonts w:ascii="Meiryo UI" w:eastAsia="Meiryo UI" w:hAnsi="Meiryo UI" w:cs="Meiryo UI"/>
          <w:sz w:val="28"/>
          <w:szCs w:val="28"/>
        </w:rPr>
      </w:pPr>
    </w:p>
    <w:p w:rsidR="00743488" w:rsidRPr="00743488" w:rsidRDefault="00743488" w:rsidP="00743488">
      <w:pPr>
        <w:spacing w:line="0" w:lineRule="atLeast"/>
        <w:ind w:left="378" w:hangingChars="135" w:hanging="378"/>
        <w:jc w:val="center"/>
        <w:rPr>
          <w:rFonts w:ascii="Meiryo UI" w:eastAsia="Meiryo UI" w:hAnsi="Meiryo UI" w:cs="Meiryo UI"/>
          <w:sz w:val="28"/>
          <w:szCs w:val="28"/>
        </w:rPr>
      </w:pPr>
      <w:r w:rsidRPr="00743488">
        <w:rPr>
          <w:rFonts w:ascii="Meiryo UI" w:eastAsia="Meiryo UI" w:hAnsi="Meiryo UI" w:cs="Meiryo UI" w:hint="eastAsia"/>
          <w:sz w:val="28"/>
          <w:szCs w:val="28"/>
        </w:rPr>
        <w:t>千葉市における取組状況（参考）</w:t>
      </w:r>
    </w:p>
    <w:p w:rsidR="00743488" w:rsidRPr="00743488" w:rsidRDefault="00743488" w:rsidP="00743488">
      <w:pPr>
        <w:spacing w:line="0" w:lineRule="atLeast"/>
        <w:ind w:left="324" w:hangingChars="135" w:hanging="324"/>
        <w:rPr>
          <w:rFonts w:ascii="Meiryo UI" w:eastAsia="Meiryo UI" w:hAnsi="Meiryo UI" w:cs="Meiryo UI"/>
          <w:sz w:val="24"/>
          <w:szCs w:val="24"/>
        </w:rPr>
      </w:pPr>
    </w:p>
    <w:p w:rsidR="00743488" w:rsidRPr="00743488" w:rsidRDefault="00743488" w:rsidP="00743488">
      <w:pPr>
        <w:spacing w:line="0" w:lineRule="atLeast"/>
        <w:ind w:left="324" w:hangingChars="135" w:hanging="324"/>
        <w:rPr>
          <w:rFonts w:ascii="Meiryo UI" w:eastAsia="Meiryo UI" w:hAnsi="Meiryo UI" w:cs="Meiryo UI"/>
          <w:sz w:val="24"/>
          <w:szCs w:val="24"/>
        </w:rPr>
      </w:pPr>
      <w:r w:rsidRPr="00743488">
        <w:rPr>
          <w:rFonts w:ascii="Meiryo UI" w:eastAsia="Meiryo UI" w:hAnsi="Meiryo UI" w:cs="Meiryo UI" w:hint="eastAsia"/>
          <w:sz w:val="24"/>
          <w:szCs w:val="24"/>
        </w:rPr>
        <w:t>●道路通行規制情報</w:t>
      </w:r>
      <w:bookmarkStart w:id="0" w:name="_GoBack"/>
      <w:bookmarkEnd w:id="0"/>
    </w:p>
    <w:p w:rsidR="00743488" w:rsidRPr="00743488" w:rsidRDefault="00743488" w:rsidP="00743488">
      <w:pPr>
        <w:spacing w:line="0" w:lineRule="atLeast"/>
        <w:ind w:left="324" w:hangingChars="135" w:hanging="324"/>
        <w:rPr>
          <w:rFonts w:ascii="Meiryo UI" w:eastAsia="Meiryo UI" w:hAnsi="Meiryo UI" w:cs="Meiryo UI"/>
          <w:sz w:val="24"/>
          <w:szCs w:val="24"/>
        </w:rPr>
      </w:pPr>
      <w:r w:rsidRPr="00743488">
        <w:rPr>
          <w:rFonts w:ascii="Meiryo UI" w:eastAsia="Meiryo UI" w:hAnsi="Meiryo UI" w:cs="Meiryo UI" w:hint="eastAsia"/>
          <w:sz w:val="24"/>
          <w:szCs w:val="24"/>
        </w:rPr>
        <w:t xml:space="preserve">　１）公開/非公開の状況：非公開</w:t>
      </w:r>
    </w:p>
    <w:p w:rsidR="00743488" w:rsidRPr="00743488" w:rsidRDefault="00743488" w:rsidP="00743488">
      <w:pPr>
        <w:spacing w:line="0" w:lineRule="atLeast"/>
        <w:ind w:left="324" w:hangingChars="135" w:hanging="324"/>
        <w:rPr>
          <w:rFonts w:ascii="Meiryo UI" w:eastAsia="Meiryo UI" w:hAnsi="Meiryo UI" w:cs="Meiryo UI"/>
          <w:sz w:val="24"/>
          <w:szCs w:val="24"/>
        </w:rPr>
      </w:pPr>
      <w:r w:rsidRPr="00743488">
        <w:rPr>
          <w:rFonts w:ascii="Meiryo UI" w:eastAsia="Meiryo UI" w:hAnsi="Meiryo UI" w:cs="Meiryo UI" w:hint="eastAsia"/>
          <w:sz w:val="24"/>
          <w:szCs w:val="24"/>
        </w:rPr>
        <w:t xml:space="preserve">　３）公開していない場合、その理由：災害による通行規制などは場所の表記に個人情報が含まれる場合があり、公開するにはデータの整理に業務負荷がかかるため。</w:t>
      </w:r>
    </w:p>
    <w:p w:rsidR="00743488" w:rsidRPr="00743488" w:rsidRDefault="00743488" w:rsidP="00743488">
      <w:pPr>
        <w:spacing w:line="0" w:lineRule="atLeast"/>
        <w:ind w:left="324" w:hangingChars="135" w:hanging="324"/>
        <w:rPr>
          <w:rFonts w:ascii="Meiryo UI" w:eastAsia="Meiryo UI" w:hAnsi="Meiryo UI" w:cs="Meiryo UI"/>
          <w:sz w:val="24"/>
          <w:szCs w:val="24"/>
        </w:rPr>
      </w:pPr>
      <w:r w:rsidRPr="00743488">
        <w:rPr>
          <w:rFonts w:ascii="Meiryo UI" w:eastAsia="Meiryo UI" w:hAnsi="Meiryo UI" w:cs="Meiryo UI" w:hint="eastAsia"/>
          <w:sz w:val="24"/>
          <w:szCs w:val="24"/>
        </w:rPr>
        <w:t xml:space="preserve">　４）公開していない場合、公開するには何が必要か：個人情報の排除などデータの整理。</w:t>
      </w:r>
    </w:p>
    <w:p w:rsidR="00743488" w:rsidRPr="00743488" w:rsidRDefault="00743488" w:rsidP="00743488">
      <w:pPr>
        <w:spacing w:line="0" w:lineRule="atLeast"/>
        <w:ind w:left="324" w:hangingChars="135" w:hanging="324"/>
        <w:rPr>
          <w:rFonts w:ascii="Meiryo UI" w:eastAsia="Meiryo UI" w:hAnsi="Meiryo UI" w:cs="Meiryo UI"/>
          <w:sz w:val="24"/>
          <w:szCs w:val="24"/>
        </w:rPr>
      </w:pPr>
      <w:r w:rsidRPr="00743488">
        <w:rPr>
          <w:rFonts w:ascii="Meiryo UI" w:eastAsia="Meiryo UI" w:hAnsi="Meiryo UI" w:cs="Meiryo UI" w:hint="eastAsia"/>
          <w:sz w:val="24"/>
          <w:szCs w:val="24"/>
        </w:rPr>
        <w:t xml:space="preserve">　５）フォーマットを揃えることができるか、課題は何か：千葉市の現状の管理方法では率先して対応することは困難。他自治体の動向を見て検討していきたい。</w:t>
      </w:r>
    </w:p>
    <w:p w:rsidR="00743488" w:rsidRPr="00743488" w:rsidRDefault="00743488" w:rsidP="00743488">
      <w:pPr>
        <w:spacing w:line="0" w:lineRule="atLeast"/>
        <w:ind w:left="324" w:hangingChars="135" w:hanging="324"/>
        <w:rPr>
          <w:rFonts w:ascii="Meiryo UI" w:eastAsia="Meiryo UI" w:hAnsi="Meiryo UI" w:cs="Meiryo UI"/>
          <w:sz w:val="24"/>
          <w:szCs w:val="24"/>
        </w:rPr>
      </w:pPr>
    </w:p>
    <w:p w:rsidR="00743488" w:rsidRPr="00743488" w:rsidRDefault="00743488" w:rsidP="00743488">
      <w:pPr>
        <w:spacing w:line="0" w:lineRule="atLeast"/>
        <w:ind w:left="324" w:hangingChars="135" w:hanging="324"/>
        <w:rPr>
          <w:rFonts w:ascii="Meiryo UI" w:eastAsia="Meiryo UI" w:hAnsi="Meiryo UI" w:cs="Meiryo UI"/>
          <w:sz w:val="24"/>
          <w:szCs w:val="24"/>
        </w:rPr>
      </w:pPr>
      <w:r w:rsidRPr="00743488">
        <w:rPr>
          <w:rFonts w:ascii="Meiryo UI" w:eastAsia="Meiryo UI" w:hAnsi="Meiryo UI" w:cs="Meiryo UI" w:hint="eastAsia"/>
          <w:sz w:val="24"/>
          <w:szCs w:val="24"/>
        </w:rPr>
        <w:t>●地質情報（市有建築物におけるボーリングデータ）</w:t>
      </w:r>
    </w:p>
    <w:p w:rsidR="00743488" w:rsidRPr="00743488" w:rsidRDefault="00743488" w:rsidP="00743488">
      <w:pPr>
        <w:spacing w:line="0" w:lineRule="atLeast"/>
        <w:ind w:left="324" w:hangingChars="135" w:hanging="324"/>
        <w:rPr>
          <w:rFonts w:ascii="Meiryo UI" w:eastAsia="Meiryo UI" w:hAnsi="Meiryo UI" w:cs="Meiryo UI"/>
          <w:sz w:val="24"/>
          <w:szCs w:val="24"/>
        </w:rPr>
      </w:pPr>
      <w:r w:rsidRPr="00743488">
        <w:rPr>
          <w:rFonts w:ascii="Meiryo UI" w:eastAsia="Meiryo UI" w:hAnsi="Meiryo UI" w:cs="Meiryo UI" w:hint="eastAsia"/>
          <w:sz w:val="24"/>
          <w:szCs w:val="24"/>
        </w:rPr>
        <w:t xml:space="preserve">　１）公開/非公開の状況：公開</w:t>
      </w:r>
    </w:p>
    <w:p w:rsidR="00743488" w:rsidRPr="00743488" w:rsidRDefault="00743488" w:rsidP="00743488">
      <w:pPr>
        <w:spacing w:line="0" w:lineRule="atLeast"/>
        <w:ind w:left="324" w:hangingChars="135" w:hanging="324"/>
        <w:rPr>
          <w:rFonts w:ascii="Meiryo UI" w:eastAsia="Meiryo UI" w:hAnsi="Meiryo UI" w:cs="Meiryo UI"/>
          <w:sz w:val="24"/>
          <w:szCs w:val="24"/>
        </w:rPr>
      </w:pPr>
      <w:r w:rsidRPr="00743488">
        <w:rPr>
          <w:rFonts w:ascii="Meiryo UI" w:eastAsia="Meiryo UI" w:hAnsi="Meiryo UI" w:cs="Meiryo UI" w:hint="eastAsia"/>
          <w:sz w:val="24"/>
          <w:szCs w:val="24"/>
        </w:rPr>
        <w:t xml:space="preserve">　２）公開している場合、そのデータ形式、項目など：紙資料をスキャンしPDFデータを公開及びジオステーションにてXMLデータを公開。標高、層厚、深度、土質区分など。</w:t>
      </w:r>
    </w:p>
    <w:p w:rsidR="00743488" w:rsidRPr="00743488" w:rsidRDefault="00743488" w:rsidP="00743488">
      <w:pPr>
        <w:spacing w:line="0" w:lineRule="atLeast"/>
        <w:ind w:left="324" w:hangingChars="135" w:hanging="324"/>
        <w:rPr>
          <w:rFonts w:ascii="Meiryo UI" w:eastAsia="Meiryo UI" w:hAnsi="Meiryo UI" w:cs="Meiryo UI"/>
          <w:sz w:val="24"/>
          <w:szCs w:val="24"/>
        </w:rPr>
      </w:pPr>
      <w:r w:rsidRPr="00743488">
        <w:rPr>
          <w:rFonts w:ascii="Meiryo UI" w:eastAsia="Meiryo UI" w:hAnsi="Meiryo UI" w:cs="Meiryo UI" w:hint="eastAsia"/>
          <w:sz w:val="24"/>
          <w:szCs w:val="24"/>
        </w:rPr>
        <w:t xml:space="preserve">　３）フォーマットを揃えることができるか、課題は何か：現状のPDF資料を遡ってフォーマットを揃えることは業務負荷の関係から困難。将来的に委託の成果物としてフォーマットを揃えることは検討の余地あり。</w:t>
      </w:r>
    </w:p>
    <w:p w:rsidR="00743488" w:rsidRPr="00743488" w:rsidRDefault="00743488" w:rsidP="00743488">
      <w:pPr>
        <w:spacing w:line="0" w:lineRule="atLeast"/>
        <w:ind w:left="324" w:hangingChars="135" w:hanging="324"/>
        <w:rPr>
          <w:rFonts w:ascii="Meiryo UI" w:eastAsia="Meiryo UI" w:hAnsi="Meiryo UI" w:cs="Meiryo UI"/>
          <w:sz w:val="24"/>
          <w:szCs w:val="24"/>
        </w:rPr>
      </w:pPr>
    </w:p>
    <w:p w:rsidR="00743488" w:rsidRPr="00743488" w:rsidRDefault="00743488" w:rsidP="00743488">
      <w:pPr>
        <w:spacing w:line="0" w:lineRule="atLeast"/>
        <w:ind w:left="324" w:hangingChars="135" w:hanging="324"/>
        <w:rPr>
          <w:rFonts w:ascii="Meiryo UI" w:eastAsia="Meiryo UI" w:hAnsi="Meiryo UI" w:cs="Meiryo UI"/>
          <w:sz w:val="24"/>
          <w:szCs w:val="24"/>
        </w:rPr>
      </w:pPr>
      <w:r w:rsidRPr="00743488">
        <w:rPr>
          <w:rFonts w:ascii="Meiryo UI" w:eastAsia="Meiryo UI" w:hAnsi="Meiryo UI" w:cs="Meiryo UI" w:hint="eastAsia"/>
          <w:sz w:val="24"/>
          <w:szCs w:val="24"/>
        </w:rPr>
        <w:t>●飲食店営業許可申請情報</w:t>
      </w:r>
    </w:p>
    <w:p w:rsidR="00743488" w:rsidRPr="00743488" w:rsidRDefault="00743488" w:rsidP="00743488">
      <w:pPr>
        <w:spacing w:line="0" w:lineRule="atLeast"/>
        <w:ind w:left="324" w:hangingChars="135" w:hanging="324"/>
        <w:rPr>
          <w:rFonts w:ascii="Meiryo UI" w:eastAsia="Meiryo UI" w:hAnsi="Meiryo UI" w:cs="Meiryo UI"/>
          <w:sz w:val="24"/>
          <w:szCs w:val="24"/>
        </w:rPr>
      </w:pPr>
      <w:r w:rsidRPr="00743488">
        <w:rPr>
          <w:rFonts w:ascii="Meiryo UI" w:eastAsia="Meiryo UI" w:hAnsi="Meiryo UI" w:cs="Meiryo UI" w:hint="eastAsia"/>
          <w:sz w:val="24"/>
          <w:szCs w:val="24"/>
        </w:rPr>
        <w:t xml:space="preserve">　１）公開/非公開の状況：公開（ただし、オープンデータ化は行っていない。）</w:t>
      </w:r>
    </w:p>
    <w:p w:rsidR="00743488" w:rsidRPr="00743488" w:rsidRDefault="00743488" w:rsidP="00743488">
      <w:pPr>
        <w:spacing w:line="0" w:lineRule="atLeast"/>
        <w:ind w:left="324" w:hangingChars="135" w:hanging="324"/>
        <w:rPr>
          <w:rFonts w:ascii="Meiryo UI" w:eastAsia="Meiryo UI" w:hAnsi="Meiryo UI" w:cs="Meiryo UI"/>
          <w:sz w:val="24"/>
          <w:szCs w:val="24"/>
        </w:rPr>
      </w:pPr>
      <w:r w:rsidRPr="00743488">
        <w:rPr>
          <w:rFonts w:ascii="Meiryo UI" w:eastAsia="Meiryo UI" w:hAnsi="Meiryo UI" w:cs="Meiryo UI" w:hint="eastAsia"/>
          <w:sz w:val="24"/>
          <w:szCs w:val="24"/>
        </w:rPr>
        <w:t xml:space="preserve">　２）公開している場合、そのデータ形式、項目など：市政情報室にてCD-Rで配架。営業所の所在地、名称、食品衛生責任者、使用水など。</w:t>
      </w:r>
    </w:p>
    <w:p w:rsidR="00743488" w:rsidRPr="00743488" w:rsidRDefault="00743488" w:rsidP="00743488">
      <w:pPr>
        <w:spacing w:line="0" w:lineRule="atLeast"/>
        <w:ind w:left="324" w:hangingChars="135" w:hanging="324"/>
        <w:rPr>
          <w:rFonts w:ascii="Meiryo UI" w:eastAsia="Meiryo UI" w:hAnsi="Meiryo UI" w:cs="Meiryo UI"/>
          <w:sz w:val="24"/>
          <w:szCs w:val="24"/>
        </w:rPr>
      </w:pPr>
      <w:r w:rsidRPr="00743488">
        <w:rPr>
          <w:rFonts w:ascii="Meiryo UI" w:eastAsia="Meiryo UI" w:hAnsi="Meiryo UI" w:cs="Meiryo UI" w:hint="eastAsia"/>
          <w:sz w:val="24"/>
          <w:szCs w:val="24"/>
        </w:rPr>
        <w:t xml:space="preserve">　３）フォーマットを揃えることができるか、課題は何か：個人情報の問題、現状使用しているシステムの改修などの業務負荷。</w:t>
      </w:r>
    </w:p>
    <w:p w:rsidR="00743488" w:rsidRPr="00743488" w:rsidRDefault="00743488" w:rsidP="00743488">
      <w:pPr>
        <w:spacing w:line="0" w:lineRule="atLeast"/>
        <w:ind w:left="324" w:hangingChars="135" w:hanging="324"/>
        <w:rPr>
          <w:rFonts w:ascii="Meiryo UI" w:eastAsia="Meiryo UI" w:hAnsi="Meiryo UI" w:cs="Meiryo UI"/>
          <w:sz w:val="24"/>
          <w:szCs w:val="24"/>
        </w:rPr>
      </w:pPr>
      <w:r w:rsidRPr="00743488">
        <w:rPr>
          <w:rFonts w:ascii="Meiryo UI" w:eastAsia="Meiryo UI" w:hAnsi="Meiryo UI" w:cs="Meiryo UI" w:hint="eastAsia"/>
          <w:sz w:val="24"/>
          <w:szCs w:val="24"/>
        </w:rPr>
        <w:t xml:space="preserve">　</w:t>
      </w:r>
    </w:p>
    <w:p w:rsidR="00743488" w:rsidRPr="00743488" w:rsidRDefault="00743488" w:rsidP="00743488">
      <w:pPr>
        <w:spacing w:line="0" w:lineRule="atLeast"/>
        <w:ind w:left="324" w:hangingChars="135" w:hanging="324"/>
        <w:rPr>
          <w:rFonts w:ascii="Meiryo UI" w:eastAsia="Meiryo UI" w:hAnsi="Meiryo UI" w:cs="Meiryo UI"/>
          <w:sz w:val="24"/>
          <w:szCs w:val="24"/>
        </w:rPr>
      </w:pPr>
    </w:p>
    <w:sectPr w:rsidR="00743488" w:rsidRPr="007434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10" w:rsidRDefault="004C1610" w:rsidP="004C1610">
      <w:r>
        <w:separator/>
      </w:r>
    </w:p>
  </w:endnote>
  <w:endnote w:type="continuationSeparator" w:id="0">
    <w:p w:rsidR="004C1610" w:rsidRDefault="004C1610" w:rsidP="004C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10" w:rsidRDefault="004C1610" w:rsidP="004C1610">
      <w:r>
        <w:separator/>
      </w:r>
    </w:p>
  </w:footnote>
  <w:footnote w:type="continuationSeparator" w:id="0">
    <w:p w:rsidR="004C1610" w:rsidRDefault="004C1610" w:rsidP="004C1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88"/>
    <w:rsid w:val="004C1610"/>
    <w:rsid w:val="00743488"/>
    <w:rsid w:val="00B42E6D"/>
    <w:rsid w:val="00EF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610"/>
    <w:pPr>
      <w:tabs>
        <w:tab w:val="center" w:pos="4252"/>
        <w:tab w:val="right" w:pos="8504"/>
      </w:tabs>
      <w:snapToGrid w:val="0"/>
    </w:pPr>
  </w:style>
  <w:style w:type="character" w:customStyle="1" w:styleId="a5">
    <w:name w:val="ヘッダー (文字)"/>
    <w:basedOn w:val="a0"/>
    <w:link w:val="a4"/>
    <w:uiPriority w:val="99"/>
    <w:rsid w:val="004C1610"/>
  </w:style>
  <w:style w:type="paragraph" w:styleId="a6">
    <w:name w:val="footer"/>
    <w:basedOn w:val="a"/>
    <w:link w:val="a7"/>
    <w:uiPriority w:val="99"/>
    <w:unhideWhenUsed/>
    <w:rsid w:val="004C1610"/>
    <w:pPr>
      <w:tabs>
        <w:tab w:val="center" w:pos="4252"/>
        <w:tab w:val="right" w:pos="8504"/>
      </w:tabs>
      <w:snapToGrid w:val="0"/>
    </w:pPr>
  </w:style>
  <w:style w:type="character" w:customStyle="1" w:styleId="a7">
    <w:name w:val="フッター (文字)"/>
    <w:basedOn w:val="a0"/>
    <w:link w:val="a6"/>
    <w:uiPriority w:val="99"/>
    <w:rsid w:val="004C1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610"/>
    <w:pPr>
      <w:tabs>
        <w:tab w:val="center" w:pos="4252"/>
        <w:tab w:val="right" w:pos="8504"/>
      </w:tabs>
      <w:snapToGrid w:val="0"/>
    </w:pPr>
  </w:style>
  <w:style w:type="character" w:customStyle="1" w:styleId="a5">
    <w:name w:val="ヘッダー (文字)"/>
    <w:basedOn w:val="a0"/>
    <w:link w:val="a4"/>
    <w:uiPriority w:val="99"/>
    <w:rsid w:val="004C1610"/>
  </w:style>
  <w:style w:type="paragraph" w:styleId="a6">
    <w:name w:val="footer"/>
    <w:basedOn w:val="a"/>
    <w:link w:val="a7"/>
    <w:uiPriority w:val="99"/>
    <w:unhideWhenUsed/>
    <w:rsid w:val="004C1610"/>
    <w:pPr>
      <w:tabs>
        <w:tab w:val="center" w:pos="4252"/>
        <w:tab w:val="right" w:pos="8504"/>
      </w:tabs>
      <w:snapToGrid w:val="0"/>
    </w:pPr>
  </w:style>
  <w:style w:type="character" w:customStyle="1" w:styleId="a7">
    <w:name w:val="フッター (文字)"/>
    <w:basedOn w:val="a0"/>
    <w:link w:val="a6"/>
    <w:uiPriority w:val="99"/>
    <w:rsid w:val="004C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MRI</cp:lastModifiedBy>
  <cp:revision>3</cp:revision>
  <dcterms:created xsi:type="dcterms:W3CDTF">2016-10-10T16:29:00Z</dcterms:created>
  <dcterms:modified xsi:type="dcterms:W3CDTF">2016-10-12T13:53:00Z</dcterms:modified>
</cp:coreProperties>
</file>